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F678" w14:textId="77777777" w:rsidR="00B9628A" w:rsidRPr="00B473EE" w:rsidRDefault="00C3514E" w:rsidP="00B9628A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  <w:r w:rsidRPr="00B473EE">
        <w:rPr>
          <w:rFonts w:ascii="Calibri" w:hAnsi="Calibri" w:cs="Calibri"/>
        </w:rPr>
        <w:t>в</w:t>
      </w:r>
      <w:r w:rsidR="00B9628A" w:rsidRPr="00B473EE">
        <w:rPr>
          <w:rFonts w:ascii="Calibri" w:hAnsi="Calibri" w:cs="Calibri"/>
        </w:rPr>
        <w:t xml:space="preserve">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</w:p>
    <w:p w14:paraId="2EB609C6" w14:textId="77777777" w:rsidR="00B9628A" w:rsidRPr="00B473EE" w:rsidRDefault="00B9628A" w:rsidP="00B9628A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</w:p>
    <w:p w14:paraId="18A1C2E7" w14:textId="77777777" w:rsidR="00B9628A" w:rsidRPr="00B473EE" w:rsidRDefault="00B9628A" w:rsidP="00B9628A">
      <w:pPr>
        <w:pStyle w:val="ConsNormal"/>
        <w:tabs>
          <w:tab w:val="left" w:pos="468"/>
        </w:tabs>
        <w:ind w:right="0" w:firstLine="0"/>
        <w:jc w:val="right"/>
        <w:rPr>
          <w:rFonts w:ascii="Calibri" w:hAnsi="Calibri" w:cs="Calibri"/>
        </w:rPr>
      </w:pPr>
    </w:p>
    <w:p w14:paraId="10BEE6D2" w14:textId="77777777" w:rsidR="00B9628A" w:rsidRPr="00B473EE" w:rsidRDefault="002A3637" w:rsidP="00B9628A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  <w:b/>
        </w:rPr>
      </w:pPr>
      <w:r w:rsidRPr="00B473EE">
        <w:rPr>
          <w:rFonts w:ascii="Calibri" w:hAnsi="Calibri" w:cs="Calibri"/>
          <w:b/>
        </w:rPr>
        <w:t xml:space="preserve">ЗАЯВЛЕНИЕ </w:t>
      </w:r>
      <w:r w:rsidR="00E247A2" w:rsidRPr="00B473EE">
        <w:rPr>
          <w:rFonts w:ascii="Calibri" w:hAnsi="Calibri" w:cs="Calibri"/>
          <w:b/>
        </w:rPr>
        <w:t>(</w:t>
      </w:r>
      <w:r w:rsidR="00B9628A" w:rsidRPr="00B473EE">
        <w:rPr>
          <w:rFonts w:ascii="Calibri" w:hAnsi="Calibri" w:cs="Calibri"/>
          <w:b/>
        </w:rPr>
        <w:t>УВЕДОМЛЕНИЕ</w:t>
      </w:r>
      <w:r w:rsidR="00E247A2" w:rsidRPr="00B473EE">
        <w:rPr>
          <w:rFonts w:ascii="Calibri" w:hAnsi="Calibri" w:cs="Calibri"/>
          <w:b/>
        </w:rPr>
        <w:t>)</w:t>
      </w:r>
    </w:p>
    <w:p w14:paraId="06A9C409" w14:textId="77777777" w:rsidR="00B9628A" w:rsidRPr="00B473EE" w:rsidRDefault="006643EC" w:rsidP="00B9628A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</w:rPr>
      </w:pPr>
      <w:r w:rsidRPr="00B473EE">
        <w:rPr>
          <w:rFonts w:ascii="Calibri" w:hAnsi="Calibri" w:cs="Calibri"/>
          <w:b/>
        </w:rPr>
        <w:t>об открытии портфеля/</w:t>
      </w:r>
      <w:r w:rsidR="00B9628A" w:rsidRPr="00B473EE">
        <w:rPr>
          <w:rFonts w:ascii="Calibri" w:hAnsi="Calibri" w:cs="Calibri"/>
          <w:b/>
        </w:rPr>
        <w:t>о соответствии счет</w:t>
      </w:r>
      <w:r w:rsidR="008341E4" w:rsidRPr="00B473EE">
        <w:rPr>
          <w:rFonts w:ascii="Calibri" w:hAnsi="Calibri" w:cs="Calibri"/>
          <w:b/>
        </w:rPr>
        <w:t>ов</w:t>
      </w:r>
      <w:r w:rsidR="00B9628A" w:rsidRPr="00B473EE">
        <w:rPr>
          <w:rFonts w:ascii="Calibri" w:hAnsi="Calibri" w:cs="Calibri"/>
          <w:b/>
        </w:rPr>
        <w:t xml:space="preserve"> брокерскому счету (портфелю)</w:t>
      </w:r>
    </w:p>
    <w:p w14:paraId="39D23428" w14:textId="77777777" w:rsidR="00F34B55" w:rsidRPr="00B473EE" w:rsidRDefault="00F34B55" w:rsidP="00B9628A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tbl>
      <w:tblPr>
        <w:tblW w:w="4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1416"/>
        <w:gridCol w:w="236"/>
        <w:gridCol w:w="236"/>
        <w:gridCol w:w="236"/>
        <w:gridCol w:w="236"/>
        <w:gridCol w:w="236"/>
        <w:gridCol w:w="1286"/>
      </w:tblGrid>
      <w:tr w:rsidR="006643EC" w:rsidRPr="00B473EE" w14:paraId="0FD39479" w14:textId="77777777" w:rsidTr="006643EC">
        <w:trPr>
          <w:trHeight w:val="31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027C6C9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26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E836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26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1544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268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ADA3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418C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711A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B2BC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0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AA4B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2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CA7A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4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C6BE1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  <w:r w:rsidRPr="00B473EE">
              <w:rPr>
                <w:rFonts w:ascii="Calibri" w:hAnsi="Calibri" w:cs="Calibri"/>
                <w:b/>
                <w:sz w:val="18"/>
                <w:szCs w:val="20"/>
                <w:lang w:eastAsia="en-US"/>
              </w:rPr>
              <w:t>года</w:t>
            </w:r>
          </w:p>
        </w:tc>
      </w:tr>
      <w:tr w:rsidR="006643EC" w:rsidRPr="00B473EE" w14:paraId="133D6DE1" w14:textId="77777777" w:rsidTr="006643EC">
        <w:trPr>
          <w:trHeight w:val="310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391A4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26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71673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26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94F366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268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A5DAE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7F8BCF1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5567F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8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42405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0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6C483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2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D9041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ind w:left="-124"/>
              <w:jc w:val="right"/>
              <w:textAlignment w:val="baseline"/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52E4166E" w14:textId="77777777" w:rsidR="006643EC" w:rsidRPr="00B473EE" w:rsidRDefault="006643EC" w:rsidP="006643E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18"/>
                <w:szCs w:val="20"/>
                <w:lang w:eastAsia="en-US"/>
              </w:rPr>
            </w:pPr>
          </w:p>
        </w:tc>
      </w:tr>
    </w:tbl>
    <w:p w14:paraId="36AD0424" w14:textId="77777777" w:rsidR="00F34B55" w:rsidRPr="00B473EE" w:rsidRDefault="00F34B55" w:rsidP="00B9628A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2684A3C9" w14:textId="77777777" w:rsidR="00F34B55" w:rsidRPr="00B473EE" w:rsidRDefault="008341E4" w:rsidP="00B9628A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>Депонент</w:t>
      </w:r>
      <w:r w:rsidR="00F34B55" w:rsidRPr="00B473EE">
        <w:rPr>
          <w:rFonts w:ascii="Calibri" w:hAnsi="Calibri" w:cs="Calibri"/>
        </w:rPr>
        <w:t xml:space="preserve">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Pr="00B473EE">
        <w:rPr>
          <w:rFonts w:ascii="Calibri" w:hAnsi="Calibri" w:cs="Calibri"/>
        </w:rPr>
        <w:t xml:space="preserve"> по депозитарному договору</w:t>
      </w:r>
      <w:r w:rsidR="003A54D6" w:rsidRPr="00B473EE">
        <w:rPr>
          <w:rFonts w:ascii="Calibri" w:hAnsi="Calibri" w:cs="Calibri"/>
        </w:rPr>
        <w:t>/</w:t>
      </w:r>
      <w:r w:rsidR="007D5B68" w:rsidRPr="00B473EE">
        <w:rPr>
          <w:rFonts w:ascii="Calibri" w:hAnsi="Calibri" w:cs="Calibri"/>
        </w:rPr>
        <w:t xml:space="preserve">владелец счета в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="007D5B68" w:rsidRPr="00B473EE">
        <w:rPr>
          <w:rFonts w:ascii="Calibri" w:hAnsi="Calibri" w:cs="Calibri"/>
        </w:rPr>
        <w:t xml:space="preserve"> по договору об осуществлении учета иностранных финансовых инструментов, не квалифицированных в качестве ценных бумаг</w:t>
      </w:r>
      <w:r w:rsidR="00F34B55" w:rsidRPr="00B473EE">
        <w:rPr>
          <w:rFonts w:ascii="Calibri" w:hAnsi="Calibri" w:cs="Calibri"/>
        </w:rPr>
        <w:t>:</w:t>
      </w:r>
    </w:p>
    <w:p w14:paraId="498C0D2B" w14:textId="77777777" w:rsidR="00F34B55" w:rsidRPr="00B473EE" w:rsidRDefault="00B9628A" w:rsidP="00B9628A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>__________________________</w:t>
      </w:r>
      <w:r w:rsidR="00F34B55" w:rsidRPr="00B473EE">
        <w:rPr>
          <w:rFonts w:ascii="Calibri" w:hAnsi="Calibri" w:cs="Calibri"/>
        </w:rPr>
        <w:t>___________________________________________________</w:t>
      </w:r>
      <w:r w:rsidRPr="00B473EE">
        <w:rPr>
          <w:rFonts w:ascii="Calibri" w:hAnsi="Calibri" w:cs="Calibri"/>
        </w:rPr>
        <w:t xml:space="preserve">__________, </w:t>
      </w:r>
    </w:p>
    <w:p w14:paraId="1CE1F879" w14:textId="77777777" w:rsidR="00F34B55" w:rsidRPr="00B473EE" w:rsidRDefault="00F34B55" w:rsidP="00F34B55">
      <w:pPr>
        <w:pStyle w:val="ConsNormal"/>
        <w:tabs>
          <w:tab w:val="left" w:pos="0"/>
        </w:tabs>
        <w:ind w:right="0" w:firstLine="0"/>
        <w:jc w:val="center"/>
        <w:rPr>
          <w:rFonts w:ascii="Calibri" w:hAnsi="Calibri" w:cs="Calibri"/>
        </w:rPr>
      </w:pPr>
      <w:r w:rsidRPr="00B473EE">
        <w:rPr>
          <w:rFonts w:ascii="Calibri" w:hAnsi="Calibri" w:cs="Calibri"/>
          <w:sz w:val="16"/>
          <w:szCs w:val="16"/>
        </w:rPr>
        <w:t>ФИО / наименование депонента</w:t>
      </w:r>
      <w:r w:rsidR="008341E4" w:rsidRPr="00B473EE">
        <w:rPr>
          <w:rFonts w:ascii="Calibri" w:hAnsi="Calibri" w:cs="Calibri"/>
          <w:sz w:val="16"/>
          <w:szCs w:val="16"/>
        </w:rPr>
        <w:t xml:space="preserve"> по депозитарному договору</w:t>
      </w:r>
      <w:r w:rsidR="003A54D6" w:rsidRPr="00B473EE">
        <w:rPr>
          <w:rFonts w:ascii="Calibri" w:hAnsi="Calibri" w:cs="Calibri"/>
          <w:sz w:val="16"/>
          <w:szCs w:val="16"/>
        </w:rPr>
        <w:t>/</w:t>
      </w:r>
      <w:r w:rsidR="007D5B68" w:rsidRPr="00B473EE">
        <w:rPr>
          <w:rFonts w:ascii="Calibri" w:hAnsi="Calibri" w:cs="Calibri"/>
          <w:sz w:val="16"/>
          <w:szCs w:val="16"/>
        </w:rPr>
        <w:t>клиента по договору об осуществлении учета иностранных финансовых инструментов, не квалифицированных в качестве ценных бумаг</w:t>
      </w:r>
    </w:p>
    <w:p w14:paraId="2406093C" w14:textId="77777777" w:rsidR="00B9628A" w:rsidRPr="00B473EE" w:rsidRDefault="00B9628A" w:rsidP="00B9628A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169CFD05" w14:textId="77777777" w:rsidR="00B9628A" w:rsidRPr="00B473EE" w:rsidRDefault="00F34B55" w:rsidP="00F34B55">
      <w:pPr>
        <w:pStyle w:val="ConsNormal"/>
        <w:tabs>
          <w:tab w:val="left" w:pos="0"/>
        </w:tabs>
        <w:ind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 xml:space="preserve">Клиент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Pr="00B473EE">
        <w:rPr>
          <w:rFonts w:ascii="Calibri" w:hAnsi="Calibri" w:cs="Calibri"/>
        </w:rPr>
        <w:t xml:space="preserve"> по договору о брокерском обслуживании:</w:t>
      </w:r>
    </w:p>
    <w:p w14:paraId="1FA36177" w14:textId="77777777" w:rsidR="00B9628A" w:rsidRPr="00B473EE" w:rsidRDefault="00F34B55" w:rsidP="00B9628A">
      <w:pPr>
        <w:pStyle w:val="ConsNormal"/>
        <w:tabs>
          <w:tab w:val="left" w:pos="780"/>
        </w:tabs>
        <w:ind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>_______________________________________________________________________________________</w:t>
      </w:r>
    </w:p>
    <w:p w14:paraId="59DED1FE" w14:textId="77777777" w:rsidR="00B9628A" w:rsidRPr="00B473EE" w:rsidRDefault="00F34B55" w:rsidP="00F34B55">
      <w:pPr>
        <w:pStyle w:val="ConsNormal"/>
        <w:tabs>
          <w:tab w:val="left" w:pos="936"/>
        </w:tabs>
        <w:ind w:right="0" w:firstLine="0"/>
        <w:jc w:val="center"/>
        <w:rPr>
          <w:rFonts w:ascii="Calibri" w:hAnsi="Calibri" w:cs="Calibri"/>
        </w:rPr>
      </w:pPr>
      <w:r w:rsidRPr="00B473EE">
        <w:rPr>
          <w:rFonts w:ascii="Calibri" w:hAnsi="Calibri" w:cs="Calibri"/>
          <w:sz w:val="16"/>
          <w:szCs w:val="16"/>
        </w:rPr>
        <w:t>ФИО / наименование клиента по договору о брокерском обслуживании</w:t>
      </w:r>
    </w:p>
    <w:p w14:paraId="542AED37" w14:textId="77777777" w:rsidR="002A3637" w:rsidRPr="00B473EE" w:rsidRDefault="002A3637" w:rsidP="006643EC">
      <w:pPr>
        <w:pStyle w:val="a7"/>
        <w:widowControl/>
        <w:pBdr>
          <w:bottom w:val="single" w:sz="12" w:space="1" w:color="auto"/>
        </w:pBdr>
        <w:jc w:val="both"/>
        <w:rPr>
          <w:rFonts w:ascii="Calibri" w:hAnsi="Calibri" w:cs="Calibri"/>
          <w:sz w:val="8"/>
          <w:szCs w:val="8"/>
        </w:rPr>
      </w:pPr>
    </w:p>
    <w:p w14:paraId="0DDB3F0F" w14:textId="77777777" w:rsidR="002A3637" w:rsidRPr="00B473EE" w:rsidRDefault="002A3637" w:rsidP="002A3637">
      <w:pPr>
        <w:pStyle w:val="a7"/>
        <w:widowControl/>
        <w:jc w:val="both"/>
        <w:rPr>
          <w:rFonts w:ascii="Calibri" w:hAnsi="Calibri" w:cs="Calibri"/>
          <w:sz w:val="8"/>
          <w:szCs w:val="8"/>
        </w:rPr>
      </w:pPr>
    </w:p>
    <w:p w14:paraId="2F0EE164" w14:textId="77777777" w:rsidR="006643EC" w:rsidRPr="00B473EE" w:rsidRDefault="006643EC" w:rsidP="006643EC">
      <w:pPr>
        <w:pStyle w:val="a7"/>
        <w:widowControl/>
        <w:jc w:val="both"/>
        <w:rPr>
          <w:rFonts w:ascii="Calibri" w:hAnsi="Calibri" w:cs="Calibri"/>
          <w:i/>
          <w:sz w:val="18"/>
          <w:szCs w:val="18"/>
        </w:rPr>
      </w:pPr>
    </w:p>
    <w:p w14:paraId="68E982FB" w14:textId="77777777" w:rsidR="002A3637" w:rsidRPr="00B473EE" w:rsidRDefault="002A3637" w:rsidP="006643EC">
      <w:pPr>
        <w:pStyle w:val="a7"/>
        <w:widowControl/>
        <w:ind w:left="284"/>
        <w:jc w:val="both"/>
        <w:rPr>
          <w:rFonts w:ascii="Calibri" w:hAnsi="Calibri" w:cs="Calibri"/>
          <w:i/>
          <w:sz w:val="18"/>
          <w:szCs w:val="18"/>
        </w:rPr>
      </w:pPr>
      <w:r w:rsidRPr="00B473EE">
        <w:rPr>
          <w:rFonts w:ascii="Calibri" w:hAnsi="Calibri" w:cs="Calibri"/>
          <w:i/>
          <w:sz w:val="18"/>
          <w:szCs w:val="18"/>
        </w:rPr>
        <w:t>Заполн</w:t>
      </w:r>
      <w:r w:rsidR="006643EC" w:rsidRPr="00B473EE">
        <w:rPr>
          <w:rFonts w:ascii="Calibri" w:hAnsi="Calibri" w:cs="Calibri"/>
          <w:i/>
          <w:sz w:val="18"/>
          <w:szCs w:val="18"/>
        </w:rPr>
        <w:t>яется в случае открытия портфеля в рамках брокерского счета</w:t>
      </w:r>
    </w:p>
    <w:p w14:paraId="6152C63A" w14:textId="77777777" w:rsidR="002A3637" w:rsidRPr="00B473EE" w:rsidRDefault="002A3637" w:rsidP="006643EC">
      <w:pPr>
        <w:pStyle w:val="ConsNormal"/>
        <w:tabs>
          <w:tab w:val="left" w:pos="0"/>
        </w:tabs>
        <w:ind w:left="284" w:right="0" w:firstLine="0"/>
        <w:jc w:val="both"/>
        <w:rPr>
          <w:rFonts w:ascii="Calibri" w:hAnsi="Calibri" w:cs="Calibri"/>
        </w:rPr>
      </w:pPr>
    </w:p>
    <w:p w14:paraId="3F8B8041" w14:textId="77777777" w:rsidR="006643EC" w:rsidRPr="00B473EE" w:rsidRDefault="006643EC" w:rsidP="006643EC">
      <w:pPr>
        <w:pStyle w:val="ConsNormal"/>
        <w:tabs>
          <w:tab w:val="left" w:pos="0"/>
        </w:tabs>
        <w:ind w:left="284" w:right="0" w:firstLine="0"/>
        <w:jc w:val="both"/>
        <w:rPr>
          <w:rFonts w:ascii="Calibri" w:hAnsi="Calibri" w:cs="Calibri"/>
        </w:rPr>
      </w:pPr>
    </w:p>
    <w:p w14:paraId="65C407A4" w14:textId="77777777" w:rsidR="002A3637" w:rsidRPr="00B473EE" w:rsidRDefault="002A3637" w:rsidP="006643EC">
      <w:pPr>
        <w:pStyle w:val="ConsNormal"/>
        <w:tabs>
          <w:tab w:val="left" w:pos="0"/>
        </w:tabs>
        <w:ind w:left="284"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 xml:space="preserve">Клиент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Pr="00B473EE">
        <w:rPr>
          <w:rFonts w:ascii="Calibri" w:hAnsi="Calibri" w:cs="Calibri"/>
        </w:rPr>
        <w:t xml:space="preserve"> по договору о брокерском обслуживании просит открыть в рамках брокерского счета №_____________________ портфель №___________________.</w:t>
      </w:r>
    </w:p>
    <w:p w14:paraId="2C660A1A" w14:textId="77777777" w:rsidR="006643EC" w:rsidRPr="00B473EE" w:rsidRDefault="006643EC" w:rsidP="002A3637">
      <w:pPr>
        <w:pStyle w:val="ConsNormal"/>
        <w:tabs>
          <w:tab w:val="left" w:pos="0"/>
        </w:tabs>
        <w:ind w:right="0" w:firstLine="0"/>
        <w:jc w:val="both"/>
        <w:rPr>
          <w:rFonts w:ascii="Calibri" w:hAnsi="Calibri" w:cs="Calibri"/>
        </w:rPr>
      </w:pPr>
    </w:p>
    <w:p w14:paraId="619E5405" w14:textId="77777777" w:rsidR="006643EC" w:rsidRPr="00B473EE" w:rsidRDefault="006643EC" w:rsidP="006643EC">
      <w:pPr>
        <w:pStyle w:val="a7"/>
        <w:widowControl/>
        <w:pBdr>
          <w:bottom w:val="single" w:sz="12" w:space="1" w:color="auto"/>
        </w:pBdr>
        <w:jc w:val="both"/>
        <w:rPr>
          <w:rFonts w:ascii="Calibri" w:hAnsi="Calibri" w:cs="Calibri"/>
          <w:sz w:val="8"/>
          <w:szCs w:val="8"/>
        </w:rPr>
      </w:pPr>
    </w:p>
    <w:p w14:paraId="120A3616" w14:textId="77777777" w:rsidR="006643EC" w:rsidRPr="00B473EE" w:rsidRDefault="006643EC" w:rsidP="006643EC">
      <w:pPr>
        <w:pStyle w:val="a7"/>
        <w:widowControl/>
        <w:jc w:val="both"/>
        <w:rPr>
          <w:rFonts w:ascii="Calibri" w:hAnsi="Calibri" w:cs="Calibri"/>
          <w:sz w:val="8"/>
          <w:szCs w:val="8"/>
        </w:rPr>
      </w:pPr>
    </w:p>
    <w:p w14:paraId="2CC99D8B" w14:textId="77777777" w:rsidR="002A3637" w:rsidRPr="00B473EE" w:rsidRDefault="002A3637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4DADB623" w14:textId="77777777" w:rsidR="006344EC" w:rsidRPr="00B473EE" w:rsidRDefault="006643EC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 xml:space="preserve">Депонент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Pr="00B473EE">
        <w:rPr>
          <w:rFonts w:ascii="Calibri" w:hAnsi="Calibri" w:cs="Calibri"/>
        </w:rPr>
        <w:t xml:space="preserve"> по депозитарному договору/владелец счета в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Pr="00B473EE">
        <w:rPr>
          <w:rFonts w:ascii="Calibri" w:hAnsi="Calibri" w:cs="Calibri"/>
        </w:rPr>
        <w:t xml:space="preserve"> по договору об осуществлении учета иностранных финансовых инструментов, не квалифицированных в качестве ценных бумаг и Клиент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Pr="00B473EE">
        <w:rPr>
          <w:rFonts w:ascii="Calibri" w:hAnsi="Calibri" w:cs="Calibri"/>
        </w:rPr>
        <w:t xml:space="preserve"> по договору о брокерском обслуживании </w:t>
      </w:r>
      <w:r w:rsidR="00F34B55" w:rsidRPr="00B473EE">
        <w:rPr>
          <w:rFonts w:ascii="Calibri" w:hAnsi="Calibri" w:cs="Calibri"/>
        </w:rPr>
        <w:t xml:space="preserve">уведомляют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="00F34B55" w:rsidRPr="00B473EE">
        <w:rPr>
          <w:rFonts w:ascii="Calibri" w:hAnsi="Calibri" w:cs="Calibri"/>
        </w:rPr>
        <w:t xml:space="preserve"> о соответствии </w:t>
      </w:r>
    </w:p>
    <w:p w14:paraId="1C3131FC" w14:textId="77777777" w:rsidR="00F34B55" w:rsidRPr="00B473EE" w:rsidRDefault="00F34B55" w:rsidP="006344EC">
      <w:pPr>
        <w:pStyle w:val="ConsNormal"/>
        <w:tabs>
          <w:tab w:val="left" w:pos="468"/>
        </w:tabs>
        <w:ind w:left="567"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>счет</w:t>
      </w:r>
      <w:r w:rsidR="008341E4" w:rsidRPr="00B473EE">
        <w:rPr>
          <w:rFonts w:ascii="Calibri" w:hAnsi="Calibri" w:cs="Calibri"/>
        </w:rPr>
        <w:t>ов</w:t>
      </w:r>
      <w:r w:rsidRPr="00B473EE">
        <w:rPr>
          <w:rFonts w:ascii="Calibri" w:hAnsi="Calibri" w:cs="Calibri"/>
        </w:rPr>
        <w:t xml:space="preserve"> депо</w:t>
      </w:r>
      <w:r w:rsidR="008341E4" w:rsidRPr="00B473EE">
        <w:rPr>
          <w:rFonts w:ascii="Calibri" w:hAnsi="Calibri" w:cs="Calibri"/>
        </w:rPr>
        <w:t>, открытых в рамках Депозитарного договора</w:t>
      </w:r>
      <w:r w:rsidRPr="00B473EE">
        <w:rPr>
          <w:rFonts w:ascii="Calibri" w:hAnsi="Calibri" w:cs="Calibri"/>
        </w:rPr>
        <w:t xml:space="preserve"> №____________________</w:t>
      </w:r>
      <w:r w:rsidR="008341E4" w:rsidRPr="00B473EE">
        <w:rPr>
          <w:rFonts w:ascii="Calibri" w:hAnsi="Calibri" w:cs="Calibri"/>
        </w:rPr>
        <w:t xml:space="preserve">, заключенного между Депонентом и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="000F75E6" w:rsidRPr="00B473EE">
        <w:rPr>
          <w:rFonts w:ascii="Calibri" w:hAnsi="Calibri" w:cs="Calibri"/>
        </w:rPr>
        <w:t xml:space="preserve"> (далее – «Счета депо»)</w:t>
      </w:r>
      <w:r w:rsidR="008341E4" w:rsidRPr="00B473EE">
        <w:rPr>
          <w:rFonts w:ascii="Calibri" w:hAnsi="Calibri" w:cs="Calibri"/>
        </w:rPr>
        <w:t>,</w:t>
      </w:r>
      <w:r w:rsidR="00D7434B" w:rsidRPr="00B473EE">
        <w:rPr>
          <w:rFonts w:ascii="Calibri" w:hAnsi="Calibri" w:cs="Calibri"/>
        </w:rPr>
        <w:t xml:space="preserve"> счета, открытого в рамках Договора об осуществлении учета иностранных финансовых инструментов, не квалифицированных в качестве ценных бумаг</w:t>
      </w:r>
      <w:r w:rsidR="007D5B68" w:rsidRPr="00B473EE">
        <w:rPr>
          <w:rFonts w:ascii="Calibri" w:hAnsi="Calibri" w:cs="Calibri"/>
        </w:rPr>
        <w:t>,</w:t>
      </w:r>
      <w:r w:rsidR="00D7434B" w:rsidRPr="00B473EE">
        <w:rPr>
          <w:rFonts w:ascii="Calibri" w:hAnsi="Calibri" w:cs="Calibri"/>
        </w:rPr>
        <w:t xml:space="preserve"> № ________________, заключенного между </w:t>
      </w:r>
      <w:r w:rsidR="007D5B68" w:rsidRPr="00B473EE">
        <w:rPr>
          <w:rFonts w:ascii="Calibri" w:hAnsi="Calibri" w:cs="Calibri"/>
        </w:rPr>
        <w:t>в</w:t>
      </w:r>
      <w:r w:rsidR="00394A87" w:rsidRPr="00B473EE">
        <w:rPr>
          <w:rFonts w:ascii="Calibri" w:hAnsi="Calibri" w:cs="Calibri"/>
        </w:rPr>
        <w:t xml:space="preserve">ладельцем </w:t>
      </w:r>
      <w:r w:rsidR="007D5B68" w:rsidRPr="00B473EE">
        <w:rPr>
          <w:rFonts w:ascii="Calibri" w:hAnsi="Calibri" w:cs="Calibri"/>
        </w:rPr>
        <w:t>с</w:t>
      </w:r>
      <w:r w:rsidR="00394A87" w:rsidRPr="00B473EE">
        <w:rPr>
          <w:rFonts w:ascii="Calibri" w:hAnsi="Calibri" w:cs="Calibri"/>
        </w:rPr>
        <w:t>чета</w:t>
      </w:r>
      <w:r w:rsidR="00D7434B" w:rsidRPr="00B473EE">
        <w:rPr>
          <w:rFonts w:ascii="Calibri" w:hAnsi="Calibri" w:cs="Calibri"/>
        </w:rPr>
        <w:t xml:space="preserve"> и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="000F75E6" w:rsidRPr="00B473EE">
        <w:rPr>
          <w:rFonts w:ascii="Calibri" w:hAnsi="Calibri" w:cs="Calibri"/>
        </w:rPr>
        <w:t xml:space="preserve"> (далее – «Счет»)</w:t>
      </w:r>
      <w:r w:rsidR="006344EC" w:rsidRPr="00B473EE">
        <w:rPr>
          <w:rFonts w:ascii="Calibri" w:hAnsi="Calibri" w:cs="Calibri"/>
        </w:rPr>
        <w:t xml:space="preserve"> (при наличии)</w:t>
      </w:r>
      <w:r w:rsidR="00D7434B" w:rsidRPr="00B473EE">
        <w:rPr>
          <w:rFonts w:ascii="Calibri" w:hAnsi="Calibri" w:cs="Calibri"/>
        </w:rPr>
        <w:t>,</w:t>
      </w:r>
      <w:r w:rsidRPr="00B473EE">
        <w:rPr>
          <w:rFonts w:ascii="Calibri" w:hAnsi="Calibri" w:cs="Calibri"/>
        </w:rPr>
        <w:t xml:space="preserve"> брокерскому счету (портфелю) №_____________________.</w:t>
      </w:r>
    </w:p>
    <w:p w14:paraId="26575F26" w14:textId="77777777" w:rsidR="00F34B55" w:rsidRPr="00B473EE" w:rsidRDefault="00F34B55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00E9FD0A" w14:textId="77777777" w:rsidR="00F34B55" w:rsidRPr="00B473EE" w:rsidRDefault="00F34B55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 xml:space="preserve">При совершении </w:t>
      </w:r>
      <w:r w:rsidR="00A6764B" w:rsidRPr="00B473EE">
        <w:rPr>
          <w:rFonts w:ascii="Calibri" w:hAnsi="Calibri" w:cs="Calibri"/>
        </w:rPr>
        <w:t xml:space="preserve">сделок и операций, связанных с вышеуказанным брокерским счетом (портфелем), списание, зачисление и иные операции с ценными бумагами должны осуществляться с использованием </w:t>
      </w:r>
      <w:r w:rsidR="008341E4" w:rsidRPr="00B473EE">
        <w:rPr>
          <w:rFonts w:ascii="Calibri" w:hAnsi="Calibri" w:cs="Calibri"/>
        </w:rPr>
        <w:t xml:space="preserve">соответствующих </w:t>
      </w:r>
      <w:r w:rsidR="000F75E6" w:rsidRPr="00B473EE">
        <w:rPr>
          <w:rFonts w:ascii="Calibri" w:hAnsi="Calibri" w:cs="Calibri"/>
        </w:rPr>
        <w:t>С</w:t>
      </w:r>
      <w:r w:rsidR="00A6764B" w:rsidRPr="00B473EE">
        <w:rPr>
          <w:rFonts w:ascii="Calibri" w:hAnsi="Calibri" w:cs="Calibri"/>
        </w:rPr>
        <w:t>чет</w:t>
      </w:r>
      <w:r w:rsidR="008341E4" w:rsidRPr="00B473EE">
        <w:rPr>
          <w:rFonts w:ascii="Calibri" w:hAnsi="Calibri" w:cs="Calibri"/>
        </w:rPr>
        <w:t>ов</w:t>
      </w:r>
      <w:r w:rsidR="00A6764B" w:rsidRPr="00B473EE">
        <w:rPr>
          <w:rFonts w:ascii="Calibri" w:hAnsi="Calibri" w:cs="Calibri"/>
        </w:rPr>
        <w:t xml:space="preserve"> депо</w:t>
      </w:r>
      <w:r w:rsidR="008341E4" w:rsidRPr="00B473EE">
        <w:rPr>
          <w:rFonts w:ascii="Calibri" w:hAnsi="Calibri" w:cs="Calibri"/>
        </w:rPr>
        <w:t xml:space="preserve"> Депонента</w:t>
      </w:r>
      <w:r w:rsidR="007D5B68" w:rsidRPr="00B473EE">
        <w:rPr>
          <w:rFonts w:ascii="Calibri" w:hAnsi="Calibri" w:cs="Calibri"/>
        </w:rPr>
        <w:t>, снятие, прием и иные операции с иностранными финансовыми инструментами, не квалифицированными в качестве ценных бумаг, должны осуществляться с использованием указанного в настоящем заявлении Счета</w:t>
      </w:r>
      <w:r w:rsidR="00A6764B" w:rsidRPr="00B473EE">
        <w:rPr>
          <w:rFonts w:ascii="Calibri" w:hAnsi="Calibri" w:cs="Calibri"/>
        </w:rPr>
        <w:t>.</w:t>
      </w:r>
    </w:p>
    <w:p w14:paraId="2B9D2002" w14:textId="77777777" w:rsidR="00B83315" w:rsidRPr="00B473EE" w:rsidRDefault="00B83315" w:rsidP="007B2963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</w:p>
    <w:p w14:paraId="45E1A91F" w14:textId="77777777" w:rsidR="00B83315" w:rsidRPr="00B473EE" w:rsidRDefault="00F33D29" w:rsidP="00F33D29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</w:rPr>
      </w:pPr>
      <w:r w:rsidRPr="00B473EE">
        <w:rPr>
          <w:rFonts w:ascii="Calibri" w:hAnsi="Calibri" w:cs="Calibri"/>
        </w:rPr>
        <w:t>О</w:t>
      </w:r>
      <w:r w:rsidR="00B83315" w:rsidRPr="00B473EE">
        <w:rPr>
          <w:rFonts w:ascii="Calibri" w:hAnsi="Calibri" w:cs="Calibri"/>
        </w:rPr>
        <w:t xml:space="preserve">плата услуг и расходов ООО </w:t>
      </w:r>
      <w:r w:rsidR="00612240" w:rsidRPr="00B473EE">
        <w:rPr>
          <w:rFonts w:ascii="Calibri" w:hAnsi="Calibri" w:cs="Calibri"/>
        </w:rPr>
        <w:t>«</w:t>
      </w:r>
      <w:proofErr w:type="spellStart"/>
      <w:r w:rsidR="00612240" w:rsidRPr="00B473EE">
        <w:rPr>
          <w:rFonts w:ascii="Calibri" w:hAnsi="Calibri" w:cs="Calibri"/>
        </w:rPr>
        <w:t>Кадерус</w:t>
      </w:r>
      <w:proofErr w:type="spellEnd"/>
      <w:r w:rsidR="00612240" w:rsidRPr="00B473EE">
        <w:rPr>
          <w:rFonts w:ascii="Calibri" w:hAnsi="Calibri" w:cs="Calibri"/>
        </w:rPr>
        <w:t xml:space="preserve"> Брокер»</w:t>
      </w:r>
      <w:r w:rsidR="00B83315" w:rsidRPr="00B473EE">
        <w:rPr>
          <w:rFonts w:ascii="Calibri" w:hAnsi="Calibri" w:cs="Calibri"/>
        </w:rPr>
        <w:t xml:space="preserve"> по </w:t>
      </w:r>
      <w:r w:rsidR="008341E4" w:rsidRPr="00B473EE">
        <w:rPr>
          <w:rFonts w:ascii="Calibri" w:hAnsi="Calibri" w:cs="Calibri"/>
        </w:rPr>
        <w:t>Д</w:t>
      </w:r>
      <w:r w:rsidR="00B83315" w:rsidRPr="00B473EE">
        <w:rPr>
          <w:rFonts w:ascii="Calibri" w:hAnsi="Calibri" w:cs="Calibri"/>
        </w:rPr>
        <w:t xml:space="preserve">епозитарному договору с </w:t>
      </w:r>
      <w:r w:rsidR="008341E4" w:rsidRPr="00B473EE">
        <w:rPr>
          <w:rFonts w:ascii="Calibri" w:hAnsi="Calibri" w:cs="Calibri"/>
        </w:rPr>
        <w:t>Депонентом</w:t>
      </w:r>
      <w:r w:rsidR="000F75E6" w:rsidRPr="00B473EE">
        <w:rPr>
          <w:rFonts w:ascii="Calibri" w:hAnsi="Calibri" w:cs="Calibri"/>
        </w:rPr>
        <w:t>, по Договору об осуществлении учета иностранных финансовых инструментов</w:t>
      </w:r>
      <w:r w:rsidR="00394A87" w:rsidRPr="00B473EE">
        <w:rPr>
          <w:rFonts w:ascii="Calibri" w:hAnsi="Calibri" w:cs="Calibri"/>
        </w:rPr>
        <w:t>, не квалифицированных в качестве ценных бумаг,</w:t>
      </w:r>
      <w:r w:rsidR="000F75E6" w:rsidRPr="00B473EE">
        <w:rPr>
          <w:rFonts w:ascii="Calibri" w:hAnsi="Calibri" w:cs="Calibri"/>
        </w:rPr>
        <w:t xml:space="preserve"> с </w:t>
      </w:r>
      <w:r w:rsidR="007D5B68" w:rsidRPr="00B473EE">
        <w:rPr>
          <w:rFonts w:ascii="Calibri" w:hAnsi="Calibri" w:cs="Calibri"/>
        </w:rPr>
        <w:t>в</w:t>
      </w:r>
      <w:r w:rsidR="000F75E6" w:rsidRPr="00B473EE">
        <w:rPr>
          <w:rFonts w:ascii="Calibri" w:hAnsi="Calibri" w:cs="Calibri"/>
        </w:rPr>
        <w:t xml:space="preserve">ладельцем </w:t>
      </w:r>
      <w:r w:rsidR="00394A87" w:rsidRPr="00B473EE">
        <w:rPr>
          <w:rFonts w:ascii="Calibri" w:hAnsi="Calibri" w:cs="Calibri"/>
        </w:rPr>
        <w:t>С</w:t>
      </w:r>
      <w:r w:rsidR="000F75E6" w:rsidRPr="00B473EE">
        <w:rPr>
          <w:rFonts w:ascii="Calibri" w:hAnsi="Calibri" w:cs="Calibri"/>
        </w:rPr>
        <w:t>чета</w:t>
      </w:r>
      <w:r w:rsidR="00B83315" w:rsidRPr="00B473EE">
        <w:rPr>
          <w:rFonts w:ascii="Calibri" w:hAnsi="Calibri" w:cs="Calibri"/>
        </w:rPr>
        <w:t xml:space="preserve"> осуществля</w:t>
      </w:r>
      <w:r w:rsidRPr="00B473EE">
        <w:rPr>
          <w:rFonts w:ascii="Calibri" w:hAnsi="Calibri" w:cs="Calibri"/>
        </w:rPr>
        <w:t>е</w:t>
      </w:r>
      <w:r w:rsidR="00B83315" w:rsidRPr="00B473EE">
        <w:rPr>
          <w:rFonts w:ascii="Calibri" w:hAnsi="Calibri" w:cs="Calibri"/>
        </w:rPr>
        <w:t xml:space="preserve">тся за счет денежных средств, отраженных на вышеуказанном брокерском счете (портфеле). </w:t>
      </w:r>
      <w:r w:rsidRPr="00B473EE">
        <w:rPr>
          <w:rFonts w:ascii="Calibri" w:hAnsi="Calibri" w:cs="Calibri"/>
        </w:rPr>
        <w:t xml:space="preserve">Данное правило не применяется, если </w:t>
      </w:r>
      <w:r w:rsidR="008341E4" w:rsidRPr="00B473EE">
        <w:rPr>
          <w:rFonts w:ascii="Calibri" w:hAnsi="Calibri" w:cs="Calibri"/>
        </w:rPr>
        <w:t>Депонент</w:t>
      </w:r>
      <w:r w:rsidR="007B1143" w:rsidRPr="00B473EE">
        <w:rPr>
          <w:rFonts w:ascii="Calibri" w:hAnsi="Calibri" w:cs="Calibri"/>
        </w:rPr>
        <w:t>/</w:t>
      </w:r>
      <w:r w:rsidR="007D5B68" w:rsidRPr="00B473EE">
        <w:rPr>
          <w:rFonts w:ascii="Calibri" w:hAnsi="Calibri" w:cs="Calibri"/>
        </w:rPr>
        <w:t>в</w:t>
      </w:r>
      <w:r w:rsidR="007B1143" w:rsidRPr="00B473EE">
        <w:rPr>
          <w:rFonts w:ascii="Calibri" w:hAnsi="Calibri" w:cs="Calibri"/>
        </w:rPr>
        <w:t>ладелец Счета</w:t>
      </w:r>
      <w:r w:rsidRPr="00B473EE">
        <w:rPr>
          <w:rFonts w:ascii="Calibri" w:hAnsi="Calibri" w:cs="Calibri"/>
        </w:rPr>
        <w:t xml:space="preserve"> является специализированным депозитарием.</w:t>
      </w:r>
    </w:p>
    <w:p w14:paraId="7D21D8AC" w14:textId="77777777" w:rsidR="00B83315" w:rsidRPr="00B473EE" w:rsidRDefault="00B83315">
      <w:pPr>
        <w:rPr>
          <w:rFonts w:ascii="Calibri" w:hAnsi="Calibri" w:cs="Calibri"/>
          <w:sz w:val="20"/>
          <w:szCs w:val="20"/>
        </w:rPr>
      </w:pPr>
    </w:p>
    <w:p w14:paraId="16822EE1" w14:textId="77777777" w:rsidR="007D5B68" w:rsidRPr="00B473EE" w:rsidRDefault="008341E4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  <w:r w:rsidRPr="00B473EE">
        <w:rPr>
          <w:rFonts w:ascii="Calibri" w:hAnsi="Calibri" w:cs="Calibri"/>
          <w:b/>
          <w:sz w:val="20"/>
          <w:szCs w:val="20"/>
        </w:rPr>
        <w:t xml:space="preserve">Депонент ООО </w:t>
      </w:r>
      <w:r w:rsidR="00612240" w:rsidRPr="00B473EE">
        <w:rPr>
          <w:rFonts w:ascii="Calibri" w:hAnsi="Calibri" w:cs="Calibri"/>
          <w:b/>
          <w:sz w:val="20"/>
          <w:szCs w:val="20"/>
        </w:rPr>
        <w:t>«</w:t>
      </w:r>
      <w:proofErr w:type="spellStart"/>
      <w:r w:rsidR="00612240" w:rsidRPr="00B473EE">
        <w:rPr>
          <w:rFonts w:ascii="Calibri" w:hAnsi="Calibri" w:cs="Calibri"/>
          <w:b/>
          <w:sz w:val="20"/>
          <w:szCs w:val="20"/>
        </w:rPr>
        <w:t>Кадерус</w:t>
      </w:r>
      <w:proofErr w:type="spellEnd"/>
      <w:r w:rsidR="00612240" w:rsidRPr="00B473EE">
        <w:rPr>
          <w:rFonts w:ascii="Calibri" w:hAnsi="Calibri" w:cs="Calibri"/>
          <w:b/>
          <w:sz w:val="20"/>
          <w:szCs w:val="20"/>
        </w:rPr>
        <w:t xml:space="preserve"> Брокер»</w:t>
      </w:r>
      <w:r w:rsidR="007D5B68" w:rsidRPr="00B473EE">
        <w:rPr>
          <w:rFonts w:ascii="Calibri" w:hAnsi="Calibri" w:cs="Calibri"/>
          <w:b/>
          <w:sz w:val="20"/>
          <w:szCs w:val="20"/>
        </w:rPr>
        <w:t xml:space="preserve"> </w:t>
      </w:r>
      <w:r w:rsidRPr="00B473EE">
        <w:rPr>
          <w:rFonts w:ascii="Calibri" w:hAnsi="Calibri" w:cs="Calibri"/>
          <w:b/>
          <w:sz w:val="20"/>
          <w:szCs w:val="20"/>
        </w:rPr>
        <w:t>по депозитарному договору</w:t>
      </w:r>
      <w:r w:rsidR="003A54D6" w:rsidRPr="00B473EE">
        <w:rPr>
          <w:rFonts w:ascii="Calibri" w:hAnsi="Calibri" w:cs="Calibri"/>
          <w:b/>
          <w:sz w:val="20"/>
          <w:szCs w:val="20"/>
        </w:rPr>
        <w:t>/</w:t>
      </w:r>
    </w:p>
    <w:p w14:paraId="1B4D32E6" w14:textId="77777777" w:rsidR="00612240" w:rsidRPr="00B473EE" w:rsidRDefault="007D5B68" w:rsidP="007D5B68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  <w:r w:rsidRPr="00B473EE">
        <w:rPr>
          <w:rFonts w:ascii="Calibri" w:hAnsi="Calibri" w:cs="Calibri"/>
          <w:b/>
          <w:sz w:val="20"/>
          <w:szCs w:val="20"/>
        </w:rPr>
        <w:t>владелец Счета по договору</w:t>
      </w:r>
      <w:r w:rsidR="00612240" w:rsidRPr="00B473EE">
        <w:rPr>
          <w:rFonts w:ascii="Calibri" w:hAnsi="Calibri" w:cs="Calibri"/>
          <w:b/>
          <w:sz w:val="20"/>
          <w:szCs w:val="20"/>
        </w:rPr>
        <w:t xml:space="preserve"> </w:t>
      </w:r>
      <w:r w:rsidRPr="00B473EE">
        <w:rPr>
          <w:rFonts w:ascii="Calibri" w:hAnsi="Calibri" w:cs="Calibri"/>
          <w:b/>
          <w:sz w:val="20"/>
          <w:szCs w:val="20"/>
        </w:rPr>
        <w:t xml:space="preserve">об осуществлении учета иностранных </w:t>
      </w:r>
    </w:p>
    <w:p w14:paraId="7BA66E21" w14:textId="77777777" w:rsidR="00A6764B" w:rsidRPr="00B473EE" w:rsidRDefault="007D5B68" w:rsidP="00612240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  <w:r w:rsidRPr="00B473EE">
        <w:rPr>
          <w:rFonts w:ascii="Calibri" w:hAnsi="Calibri" w:cs="Calibri"/>
          <w:b/>
          <w:sz w:val="20"/>
          <w:szCs w:val="20"/>
        </w:rPr>
        <w:t>финансовых инструментов, не квалифицированных в качестве ценных бумаг</w:t>
      </w:r>
      <w:r w:rsidR="00A6764B" w:rsidRPr="00B473EE">
        <w:rPr>
          <w:rFonts w:ascii="Calibri" w:hAnsi="Calibri" w:cs="Calibri"/>
          <w:b/>
          <w:sz w:val="20"/>
          <w:szCs w:val="20"/>
        </w:rPr>
        <w:t>:</w:t>
      </w:r>
      <w:r w:rsidR="00A6764B" w:rsidRPr="00B473EE">
        <w:rPr>
          <w:rFonts w:ascii="Calibri" w:hAnsi="Calibri" w:cs="Calibri"/>
          <w:b/>
          <w:sz w:val="20"/>
          <w:szCs w:val="20"/>
        </w:rPr>
        <w:tab/>
        <w:t>_______________________</w:t>
      </w:r>
    </w:p>
    <w:p w14:paraId="3ADBDA41" w14:textId="77777777" w:rsidR="00A6764B" w:rsidRPr="00B473EE" w:rsidRDefault="00A6764B" w:rsidP="00394A87">
      <w:pPr>
        <w:tabs>
          <w:tab w:val="left" w:pos="7655"/>
        </w:tabs>
        <w:rPr>
          <w:rFonts w:ascii="Calibri" w:hAnsi="Calibri" w:cs="Calibri"/>
          <w:sz w:val="20"/>
          <w:szCs w:val="20"/>
        </w:rPr>
      </w:pPr>
      <w:r w:rsidRPr="00B473EE">
        <w:rPr>
          <w:rFonts w:ascii="Calibri" w:hAnsi="Calibri" w:cs="Calibri"/>
          <w:sz w:val="20"/>
          <w:szCs w:val="20"/>
        </w:rPr>
        <w:tab/>
        <w:t>МП</w:t>
      </w:r>
    </w:p>
    <w:p w14:paraId="1F50C99B" w14:textId="77777777" w:rsidR="00A6764B" w:rsidRPr="00B473EE" w:rsidRDefault="00A6764B" w:rsidP="00A6764B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</w:p>
    <w:p w14:paraId="7952F88D" w14:textId="77777777" w:rsidR="00A6764B" w:rsidRPr="00B473EE" w:rsidRDefault="00A6764B" w:rsidP="00612240">
      <w:pPr>
        <w:tabs>
          <w:tab w:val="left" w:pos="3978"/>
        </w:tabs>
        <w:rPr>
          <w:rFonts w:ascii="Calibri" w:hAnsi="Calibri" w:cs="Calibri"/>
          <w:sz w:val="20"/>
          <w:szCs w:val="20"/>
        </w:rPr>
      </w:pPr>
      <w:r w:rsidRPr="00B473EE">
        <w:rPr>
          <w:rFonts w:ascii="Calibri" w:hAnsi="Calibri" w:cs="Calibri"/>
          <w:b/>
          <w:sz w:val="20"/>
          <w:szCs w:val="20"/>
        </w:rPr>
        <w:t xml:space="preserve">Клиент ООО </w:t>
      </w:r>
      <w:r w:rsidR="00612240" w:rsidRPr="00B473EE">
        <w:rPr>
          <w:rFonts w:ascii="Calibri" w:hAnsi="Calibri" w:cs="Calibri"/>
          <w:b/>
          <w:sz w:val="20"/>
          <w:szCs w:val="20"/>
        </w:rPr>
        <w:t>«</w:t>
      </w:r>
      <w:proofErr w:type="spellStart"/>
      <w:r w:rsidR="00612240" w:rsidRPr="00B473EE">
        <w:rPr>
          <w:rFonts w:ascii="Calibri" w:hAnsi="Calibri" w:cs="Calibri"/>
          <w:b/>
          <w:sz w:val="20"/>
          <w:szCs w:val="20"/>
        </w:rPr>
        <w:t>Кадерус</w:t>
      </w:r>
      <w:proofErr w:type="spellEnd"/>
      <w:r w:rsidR="00612240" w:rsidRPr="00B473EE">
        <w:rPr>
          <w:rFonts w:ascii="Calibri" w:hAnsi="Calibri" w:cs="Calibri"/>
          <w:b/>
          <w:sz w:val="20"/>
          <w:szCs w:val="20"/>
        </w:rPr>
        <w:t xml:space="preserve"> Брокер»</w:t>
      </w:r>
      <w:r w:rsidRPr="00B473EE">
        <w:rPr>
          <w:rFonts w:ascii="Calibri" w:hAnsi="Calibri" w:cs="Calibri"/>
          <w:b/>
          <w:sz w:val="20"/>
          <w:szCs w:val="20"/>
        </w:rPr>
        <w:t xml:space="preserve"> по договору</w:t>
      </w:r>
      <w:r w:rsidR="00612240" w:rsidRPr="00CA6F1D">
        <w:rPr>
          <w:rFonts w:ascii="Calibri" w:hAnsi="Calibri" w:cs="Calibri"/>
          <w:b/>
          <w:sz w:val="20"/>
          <w:szCs w:val="20"/>
        </w:rPr>
        <w:t xml:space="preserve"> </w:t>
      </w:r>
      <w:r w:rsidRPr="00B473EE">
        <w:rPr>
          <w:rFonts w:ascii="Calibri" w:hAnsi="Calibri" w:cs="Calibri"/>
          <w:b/>
          <w:sz w:val="20"/>
          <w:szCs w:val="20"/>
        </w:rPr>
        <w:t>о брокерском обслуживании:</w:t>
      </w:r>
      <w:r w:rsidRPr="00B473EE">
        <w:rPr>
          <w:rFonts w:ascii="Calibri" w:hAnsi="Calibri" w:cs="Calibri"/>
          <w:sz w:val="20"/>
          <w:szCs w:val="20"/>
        </w:rPr>
        <w:tab/>
        <w:t>_______________________</w:t>
      </w:r>
    </w:p>
    <w:p w14:paraId="7F1630BB" w14:textId="77777777" w:rsidR="00394A87" w:rsidRPr="00B473EE" w:rsidRDefault="00A6764B" w:rsidP="006344EC">
      <w:pPr>
        <w:tabs>
          <w:tab w:val="left" w:pos="7655"/>
        </w:tabs>
        <w:rPr>
          <w:rFonts w:ascii="Calibri" w:hAnsi="Calibri" w:cs="Calibri"/>
          <w:sz w:val="20"/>
          <w:szCs w:val="20"/>
        </w:rPr>
      </w:pPr>
      <w:r w:rsidRPr="00B473EE">
        <w:rPr>
          <w:rFonts w:ascii="Calibri" w:hAnsi="Calibri" w:cs="Calibri"/>
          <w:sz w:val="20"/>
          <w:szCs w:val="20"/>
        </w:rPr>
        <w:tab/>
        <w:t>МП</w:t>
      </w:r>
    </w:p>
    <w:sectPr w:rsidR="00394A87" w:rsidRPr="00B473EE" w:rsidSect="00612240">
      <w:headerReference w:type="default" r:id="rId6"/>
      <w:pgSz w:w="11906" w:h="16838"/>
      <w:pgMar w:top="900" w:right="991" w:bottom="993" w:left="1134" w:header="568" w:footer="851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80157" w14:textId="77777777" w:rsidR="00A54155" w:rsidRDefault="00A54155">
      <w:r>
        <w:separator/>
      </w:r>
    </w:p>
  </w:endnote>
  <w:endnote w:type="continuationSeparator" w:id="0">
    <w:p w14:paraId="0E5C2E55" w14:textId="77777777" w:rsidR="00A54155" w:rsidRDefault="00A5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86B59" w14:textId="77777777" w:rsidR="00A54155" w:rsidRDefault="00A54155">
      <w:r>
        <w:separator/>
      </w:r>
    </w:p>
  </w:footnote>
  <w:footnote w:type="continuationSeparator" w:id="0">
    <w:p w14:paraId="0F0574F9" w14:textId="77777777" w:rsidR="00A54155" w:rsidRDefault="00A5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40278" w14:textId="77777777" w:rsidR="00C3514E" w:rsidRPr="00A54155" w:rsidRDefault="00C3514E" w:rsidP="001E2B61">
    <w:pPr>
      <w:pStyle w:val="a3"/>
      <w:tabs>
        <w:tab w:val="clear" w:pos="4677"/>
        <w:tab w:val="center" w:pos="3588"/>
      </w:tabs>
      <w:ind w:left="3588" w:right="-234"/>
      <w:rPr>
        <w:rFonts w:ascii="Calibri" w:hAnsi="Calibri" w:cs="Calibri"/>
        <w:sz w:val="14"/>
        <w:szCs w:val="14"/>
      </w:rPr>
    </w:pPr>
    <w:r w:rsidRPr="00A54155">
      <w:rPr>
        <w:rFonts w:ascii="Calibri" w:hAnsi="Calibri" w:cs="Calibri"/>
        <w:sz w:val="14"/>
        <w:szCs w:val="14"/>
      </w:rPr>
      <w:t xml:space="preserve">Приложение №6 к Регламенту оказания ООО </w:t>
    </w:r>
    <w:r w:rsidR="00612240" w:rsidRPr="00A54155">
      <w:rPr>
        <w:rFonts w:ascii="Calibri" w:hAnsi="Calibri" w:cs="Calibri"/>
        <w:sz w:val="14"/>
        <w:szCs w:val="14"/>
      </w:rPr>
      <w:t>«</w:t>
    </w:r>
    <w:proofErr w:type="spellStart"/>
    <w:r w:rsidR="00612240" w:rsidRPr="00A54155">
      <w:rPr>
        <w:rFonts w:ascii="Calibri" w:hAnsi="Calibri" w:cs="Calibri"/>
        <w:sz w:val="14"/>
        <w:szCs w:val="14"/>
      </w:rPr>
      <w:t>Кадерус</w:t>
    </w:r>
    <w:proofErr w:type="spellEnd"/>
    <w:r w:rsidR="00612240" w:rsidRPr="00A54155">
      <w:rPr>
        <w:rFonts w:ascii="Calibri" w:hAnsi="Calibri" w:cs="Calibri"/>
        <w:sz w:val="14"/>
        <w:szCs w:val="14"/>
      </w:rPr>
      <w:t xml:space="preserve"> Брокер»</w:t>
    </w:r>
    <w:r w:rsidRPr="00A54155">
      <w:rPr>
        <w:rFonts w:ascii="Calibri" w:hAnsi="Calibri" w:cs="Calibri"/>
        <w:sz w:val="14"/>
        <w:szCs w:val="14"/>
      </w:rPr>
      <w:t xml:space="preserve"> брокерских услуг на рынках ценных бумаг</w:t>
    </w:r>
  </w:p>
  <w:p w14:paraId="11EFAD1C" w14:textId="77777777" w:rsidR="00C3514E" w:rsidRPr="00A54155" w:rsidRDefault="00C3514E" w:rsidP="001E2B61">
    <w:pPr>
      <w:pStyle w:val="a3"/>
      <w:tabs>
        <w:tab w:val="clear" w:pos="4677"/>
        <w:tab w:val="center" w:pos="3588"/>
      </w:tabs>
      <w:ind w:left="3588" w:right="-234"/>
      <w:rPr>
        <w:rFonts w:ascii="Calibri" w:hAnsi="Calibri" w:cs="Calibri"/>
        <w:sz w:val="14"/>
        <w:szCs w:val="14"/>
      </w:rPr>
    </w:pPr>
    <w:r w:rsidRPr="00A54155">
      <w:rPr>
        <w:rFonts w:ascii="Calibri" w:hAnsi="Calibri" w:cs="Calibri"/>
        <w:sz w:val="14"/>
        <w:szCs w:val="14"/>
      </w:rPr>
      <w:t>Приложение №</w:t>
    </w:r>
    <w:r w:rsidR="00CA6F1D" w:rsidRPr="00A54155">
      <w:rPr>
        <w:rFonts w:ascii="Calibri" w:hAnsi="Calibri" w:cs="Calibri"/>
        <w:sz w:val="14"/>
        <w:szCs w:val="14"/>
      </w:rPr>
      <w:t>13</w:t>
    </w:r>
    <w:r w:rsidRPr="00A54155">
      <w:rPr>
        <w:rFonts w:ascii="Calibri" w:hAnsi="Calibri" w:cs="Calibri"/>
        <w:sz w:val="14"/>
        <w:szCs w:val="14"/>
      </w:rPr>
      <w:t xml:space="preserve"> к Условиям осуществления депозитарной деятельности ООО </w:t>
    </w:r>
    <w:r w:rsidR="00612240" w:rsidRPr="00A54155">
      <w:rPr>
        <w:rFonts w:ascii="Calibri" w:hAnsi="Calibri" w:cs="Calibri"/>
        <w:sz w:val="14"/>
        <w:szCs w:val="14"/>
      </w:rPr>
      <w:t>«</w:t>
    </w:r>
    <w:proofErr w:type="spellStart"/>
    <w:r w:rsidR="00612240" w:rsidRPr="00A54155">
      <w:rPr>
        <w:rFonts w:ascii="Calibri" w:hAnsi="Calibri" w:cs="Calibri"/>
        <w:sz w:val="14"/>
        <w:szCs w:val="14"/>
      </w:rPr>
      <w:t>Кадерус</w:t>
    </w:r>
    <w:proofErr w:type="spellEnd"/>
    <w:r w:rsidR="00612240" w:rsidRPr="00A54155">
      <w:rPr>
        <w:rFonts w:ascii="Calibri" w:hAnsi="Calibri" w:cs="Calibri"/>
        <w:sz w:val="14"/>
        <w:szCs w:val="14"/>
      </w:rPr>
      <w:t xml:space="preserve"> Брокер»</w:t>
    </w:r>
  </w:p>
  <w:p w14:paraId="32D0BF40" w14:textId="77777777" w:rsidR="00D7434B" w:rsidRPr="00A54155" w:rsidRDefault="00D7434B" w:rsidP="001E2B61">
    <w:pPr>
      <w:pStyle w:val="a3"/>
      <w:tabs>
        <w:tab w:val="clear" w:pos="4677"/>
        <w:tab w:val="center" w:pos="3588"/>
      </w:tabs>
      <w:ind w:left="3588" w:right="-234"/>
      <w:rPr>
        <w:rFonts w:ascii="Calibri" w:hAnsi="Calibri" w:cs="Calibri"/>
        <w:sz w:val="14"/>
        <w:szCs w:val="14"/>
      </w:rPr>
    </w:pPr>
    <w:r w:rsidRPr="00A54155">
      <w:rPr>
        <w:rFonts w:ascii="Calibri" w:hAnsi="Calibri" w:cs="Calibri"/>
        <w:sz w:val="14"/>
        <w:szCs w:val="14"/>
      </w:rPr>
      <w:t>Приложение №3 к Договору об осуществлении учета иностранных финансовых инструментов, не квалифицированных в качестве ценных бумаг</w:t>
    </w:r>
  </w:p>
  <w:p w14:paraId="0D45B6F2" w14:textId="77777777" w:rsidR="00C3514E" w:rsidRDefault="00C351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78"/>
  <w:drawingGridVerticalSpacing w:val="10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2963"/>
    <w:rsid w:val="00000B0D"/>
    <w:rsid w:val="000F75E6"/>
    <w:rsid w:val="0011199A"/>
    <w:rsid w:val="001E2B61"/>
    <w:rsid w:val="001E3A7C"/>
    <w:rsid w:val="002006E4"/>
    <w:rsid w:val="00241B65"/>
    <w:rsid w:val="002A3637"/>
    <w:rsid w:val="00394A87"/>
    <w:rsid w:val="003A54D6"/>
    <w:rsid w:val="0043034A"/>
    <w:rsid w:val="00487445"/>
    <w:rsid w:val="005E5021"/>
    <w:rsid w:val="00612240"/>
    <w:rsid w:val="006344EC"/>
    <w:rsid w:val="006643EC"/>
    <w:rsid w:val="00736D95"/>
    <w:rsid w:val="00762891"/>
    <w:rsid w:val="007732F8"/>
    <w:rsid w:val="007837E1"/>
    <w:rsid w:val="007B1143"/>
    <w:rsid w:val="007B2963"/>
    <w:rsid w:val="007D5B68"/>
    <w:rsid w:val="00807497"/>
    <w:rsid w:val="008112D4"/>
    <w:rsid w:val="008341E4"/>
    <w:rsid w:val="00854F70"/>
    <w:rsid w:val="0088517C"/>
    <w:rsid w:val="009232E2"/>
    <w:rsid w:val="00942A83"/>
    <w:rsid w:val="009726A9"/>
    <w:rsid w:val="00990EB8"/>
    <w:rsid w:val="009A0AA6"/>
    <w:rsid w:val="009B4522"/>
    <w:rsid w:val="00A54155"/>
    <w:rsid w:val="00A6764B"/>
    <w:rsid w:val="00A9138A"/>
    <w:rsid w:val="00B473EE"/>
    <w:rsid w:val="00B83315"/>
    <w:rsid w:val="00B9628A"/>
    <w:rsid w:val="00C3514E"/>
    <w:rsid w:val="00C74CFC"/>
    <w:rsid w:val="00CA6F1D"/>
    <w:rsid w:val="00CC7752"/>
    <w:rsid w:val="00CF5AF7"/>
    <w:rsid w:val="00D53BB1"/>
    <w:rsid w:val="00D7434B"/>
    <w:rsid w:val="00E247A2"/>
    <w:rsid w:val="00F33D29"/>
    <w:rsid w:val="00F34B55"/>
    <w:rsid w:val="00F82D22"/>
    <w:rsid w:val="00F90D57"/>
    <w:rsid w:val="00FA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32A47403"/>
  <w15:chartTrackingRefBased/>
  <w15:docId w15:val="{DB966714-7F6B-41DB-88B4-69C0C63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7B296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1E2B6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E2B61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8341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341E4"/>
    <w:rPr>
      <w:rFonts w:ascii="Tahoma" w:hAnsi="Tahoma" w:cs="Tahoma"/>
      <w:sz w:val="16"/>
      <w:szCs w:val="16"/>
    </w:rPr>
  </w:style>
  <w:style w:type="paragraph" w:customStyle="1" w:styleId="a7">
    <w:name w:val="Îáû÷íûé"/>
    <w:rsid w:val="002A3637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2585</Characters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 ООО «АТОН»</vt:lpstr>
      <vt:lpstr>В ООО «АТОН»</vt:lpstr>
    </vt:vector>
  </TitlesOfParts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2016-03-22T08:07:00Z</cp:lastPrinted>
  <dcterms:created xsi:type="dcterms:W3CDTF">2022-11-30T13:58:00Z</dcterms:created>
  <dcterms:modified xsi:type="dcterms:W3CDTF">2022-11-30T13:58:00Z</dcterms:modified>
</cp:coreProperties>
</file>