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60280" w14:textId="6C7FA13B" w:rsidR="007B6CD0" w:rsidRPr="007B6CD0" w:rsidRDefault="007B6CD0" w:rsidP="007B6CD0">
      <w:pPr>
        <w:pStyle w:val="a3"/>
        <w:jc w:val="right"/>
        <w:rPr>
          <w:sz w:val="16"/>
          <w:szCs w:val="16"/>
        </w:rPr>
      </w:pPr>
      <w:r w:rsidRPr="007B6CD0">
        <w:rPr>
          <w:sz w:val="16"/>
          <w:szCs w:val="16"/>
        </w:rPr>
        <w:t>Приложение № 1</w:t>
      </w:r>
      <w:r>
        <w:rPr>
          <w:sz w:val="16"/>
          <w:szCs w:val="16"/>
        </w:rPr>
        <w:t>8</w:t>
      </w:r>
    </w:p>
    <w:p w14:paraId="6C9ADA04" w14:textId="77777777" w:rsidR="007B6CD0" w:rsidRPr="007B6CD0" w:rsidRDefault="007B6CD0" w:rsidP="007B6CD0">
      <w:pPr>
        <w:pStyle w:val="a3"/>
        <w:jc w:val="right"/>
        <w:rPr>
          <w:sz w:val="16"/>
          <w:szCs w:val="16"/>
        </w:rPr>
      </w:pPr>
      <w:r w:rsidRPr="007B6CD0">
        <w:rPr>
          <w:sz w:val="16"/>
          <w:szCs w:val="16"/>
        </w:rPr>
        <w:t>к Условиям осуществления депозитарной деятельности</w:t>
      </w:r>
    </w:p>
    <w:p w14:paraId="0BAAAC6A" w14:textId="77777777" w:rsidR="007B6CD0" w:rsidRPr="007B6CD0" w:rsidRDefault="007B6CD0" w:rsidP="007B6CD0">
      <w:pPr>
        <w:pStyle w:val="a3"/>
        <w:jc w:val="right"/>
        <w:rPr>
          <w:sz w:val="16"/>
          <w:szCs w:val="16"/>
        </w:rPr>
      </w:pPr>
      <w:r w:rsidRPr="007B6CD0">
        <w:rPr>
          <w:sz w:val="16"/>
          <w:szCs w:val="16"/>
        </w:rPr>
        <w:t>ООО «Кадерус Брокер»</w:t>
      </w:r>
    </w:p>
    <w:p w14:paraId="7FDBA80D" w14:textId="77777777" w:rsidR="007B6CD0" w:rsidRDefault="007B6CD0"/>
    <w:p w14:paraId="6F63E99C" w14:textId="77777777" w:rsidR="007B6CD0" w:rsidRDefault="007B6CD0"/>
    <w:tbl>
      <w:tblPr>
        <w:tblW w:w="1091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6"/>
        <w:gridCol w:w="1933"/>
        <w:gridCol w:w="293"/>
        <w:gridCol w:w="703"/>
        <w:gridCol w:w="3281"/>
        <w:gridCol w:w="820"/>
        <w:gridCol w:w="2929"/>
        <w:gridCol w:w="370"/>
      </w:tblGrid>
      <w:tr w:rsidR="000F72AD" w14:paraId="53C834DF" w14:textId="77777777" w:rsidTr="00CF0299">
        <w:trPr>
          <w:trHeight w:hRule="exact" w:val="438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FE885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334" w:lineRule="exact"/>
              <w:ind w:left="15"/>
              <w:jc w:val="center"/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</w:pPr>
            <w:r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  <w:t>ООО «Кадерус Брокер»</w:t>
            </w:r>
          </w:p>
        </w:tc>
      </w:tr>
      <w:tr w:rsidR="000F72AD" w14:paraId="3DE7EB01" w14:textId="77777777" w:rsidTr="00CF0299">
        <w:trPr>
          <w:trHeight w:hRule="exact" w:val="113"/>
        </w:trPr>
        <w:tc>
          <w:tcPr>
            <w:tcW w:w="10915" w:type="dxa"/>
            <w:gridSpan w:val="8"/>
          </w:tcPr>
          <w:p w14:paraId="42A137D6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028A006A" w14:textId="77777777" w:rsidTr="00CF0299">
        <w:trPr>
          <w:trHeight w:hRule="exact" w:val="548"/>
        </w:trPr>
        <w:tc>
          <w:tcPr>
            <w:tcW w:w="1091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2F4C2D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101000, г. Москва, вн.тер.г. муниципальный округ Басманный, б-р Чистопрудный, д. 5</w:t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  <w:t>тел.: +7 (495) 818-63-38; https://caderus.broker</w:t>
            </w:r>
          </w:p>
        </w:tc>
      </w:tr>
      <w:tr w:rsidR="000F72AD" w14:paraId="149F241E" w14:textId="77777777" w:rsidTr="00CF0299">
        <w:trPr>
          <w:trHeight w:hRule="exact" w:val="107"/>
        </w:trPr>
        <w:tc>
          <w:tcPr>
            <w:tcW w:w="10915" w:type="dxa"/>
            <w:gridSpan w:val="8"/>
          </w:tcPr>
          <w:p w14:paraId="033EA07A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0B753039" w14:textId="77777777" w:rsidTr="00CF0299">
        <w:trPr>
          <w:trHeight w:hRule="exact" w:val="931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395B6D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Лицензия на депозитарную деятельность 045-14175-000100 от 01.03.2023 выдана Центральный банк Российской Федерации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br/>
              <w:t xml:space="preserve">Свидетельство о </w:t>
            </w:r>
            <w:proofErr w:type="gramStart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регистрации  №</w:t>
            </w:r>
            <w:proofErr w:type="gramEnd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 xml:space="preserve"> 1217700631290 от 22.12.2021 выдано Межрайонная инспекция Федеральной налоговой службы № 46 по г.Москве</w:t>
            </w:r>
          </w:p>
        </w:tc>
      </w:tr>
      <w:tr w:rsidR="000F72AD" w14:paraId="6CD98E17" w14:textId="77777777" w:rsidTr="00CF0299">
        <w:trPr>
          <w:trHeight w:hRule="exact" w:val="384"/>
        </w:trPr>
        <w:tc>
          <w:tcPr>
            <w:tcW w:w="10915" w:type="dxa"/>
            <w:gridSpan w:val="8"/>
          </w:tcPr>
          <w:p w14:paraId="29C7B0E2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1EBF6CE9" w14:textId="77777777" w:rsidTr="00CF0299">
        <w:trPr>
          <w:trHeight w:hRule="exact" w:val="658"/>
        </w:trPr>
        <w:tc>
          <w:tcPr>
            <w:tcW w:w="586" w:type="dxa"/>
          </w:tcPr>
          <w:p w14:paraId="712CE6D6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A0A1E4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25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4"/>
                <w:szCs w:val="24"/>
              </w:rPr>
              <w:t>Уведомление клиенту об открытии/закрытии счета ДЕПО</w:t>
            </w:r>
          </w:p>
        </w:tc>
        <w:tc>
          <w:tcPr>
            <w:tcW w:w="370" w:type="dxa"/>
          </w:tcPr>
          <w:p w14:paraId="476F954C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1CB37111" w14:textId="77777777" w:rsidTr="00CF0299">
        <w:trPr>
          <w:trHeight w:hRule="exact" w:val="110"/>
        </w:trPr>
        <w:tc>
          <w:tcPr>
            <w:tcW w:w="10915" w:type="dxa"/>
            <w:gridSpan w:val="8"/>
          </w:tcPr>
          <w:p w14:paraId="30C1FA7E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58254A69" w14:textId="77777777" w:rsidTr="00CF0299">
        <w:trPr>
          <w:trHeight w:hRule="exact" w:val="219"/>
        </w:trPr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562FB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Наименование депонента</w:t>
            </w:r>
          </w:p>
        </w:tc>
        <w:tc>
          <w:tcPr>
            <w:tcW w:w="8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30DCE" w14:textId="5B40E50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F72AD" w14:paraId="5D1A71BA" w14:textId="77777777" w:rsidTr="00CF0299">
        <w:trPr>
          <w:trHeight w:hRule="exact" w:val="219"/>
        </w:trPr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48F4A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Депозитарный договор</w:t>
            </w:r>
          </w:p>
        </w:tc>
        <w:tc>
          <w:tcPr>
            <w:tcW w:w="8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9C800" w14:textId="639F22EB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F72AD" w14:paraId="303F6135" w14:textId="77777777" w:rsidTr="00CF0299">
        <w:trPr>
          <w:trHeight w:hRule="exact" w:val="219"/>
        </w:trPr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9E295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Счет депо</w:t>
            </w:r>
          </w:p>
        </w:tc>
        <w:tc>
          <w:tcPr>
            <w:tcW w:w="8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64B30" w14:textId="6B0B885B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F72AD" w14:paraId="25746EED" w14:textId="77777777" w:rsidTr="00CF0299">
        <w:trPr>
          <w:trHeight w:hRule="exact" w:val="219"/>
        </w:trPr>
        <w:tc>
          <w:tcPr>
            <w:tcW w:w="2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0EFF8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Вид счета депо</w:t>
            </w:r>
          </w:p>
        </w:tc>
        <w:tc>
          <w:tcPr>
            <w:tcW w:w="8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2BC09" w14:textId="347AF5FB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F72AD" w14:paraId="169EAD7A" w14:textId="77777777" w:rsidTr="00CF0299">
        <w:trPr>
          <w:trHeight w:hRule="exact" w:val="438"/>
        </w:trPr>
        <w:tc>
          <w:tcPr>
            <w:tcW w:w="10915" w:type="dxa"/>
            <w:gridSpan w:val="8"/>
          </w:tcPr>
          <w:p w14:paraId="7ED042C6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0D6180BA" w14:textId="77777777" w:rsidTr="00CF0299">
        <w:trPr>
          <w:trHeight w:hRule="exact" w:val="274"/>
        </w:trPr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6071EB6C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Административные операции</w:t>
            </w:r>
          </w:p>
        </w:tc>
      </w:tr>
      <w:tr w:rsidR="000F72AD" w14:paraId="1654736E" w14:textId="77777777" w:rsidTr="00CF0299">
        <w:trPr>
          <w:trHeight w:hRule="exact" w:val="274"/>
        </w:trPr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70942806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Тип депозитарной операции</w:t>
            </w:r>
          </w:p>
        </w:tc>
        <w:tc>
          <w:tcPr>
            <w:tcW w:w="4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7ED060D1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Основание (номер вх. поручения)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1B1F2ED5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  <w:t>Дата проведения операции</w:t>
            </w:r>
          </w:p>
        </w:tc>
      </w:tr>
      <w:tr w:rsidR="000F72AD" w14:paraId="6A88F10A" w14:textId="77777777" w:rsidTr="00CF0299">
        <w:trPr>
          <w:trHeight w:hRule="exact" w:val="219"/>
        </w:trPr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CF277" w14:textId="2F373C5D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E9F36" w14:textId="41A3426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ECE9C" w14:textId="6C3B7FD0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F72AD" w14:paraId="21DA80A7" w14:textId="77777777" w:rsidTr="00CF0299">
        <w:trPr>
          <w:trHeight w:hRule="exact" w:val="329"/>
        </w:trPr>
        <w:tc>
          <w:tcPr>
            <w:tcW w:w="10915" w:type="dxa"/>
            <w:gridSpan w:val="8"/>
          </w:tcPr>
          <w:p w14:paraId="2293F995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7AA3D450" w14:textId="77777777" w:rsidTr="00CF0299">
        <w:trPr>
          <w:trHeight w:hRule="exact" w:val="219"/>
        </w:trPr>
        <w:tc>
          <w:tcPr>
            <w:tcW w:w="2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650FF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Дата выдачи:</w:t>
            </w: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DE27AA" w14:textId="7513988B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119" w:type="dxa"/>
            <w:gridSpan w:val="3"/>
          </w:tcPr>
          <w:p w14:paraId="5AA4AD93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12DB7FA8" w14:textId="77777777" w:rsidTr="00CF0299">
        <w:trPr>
          <w:trHeight w:hRule="exact" w:val="137"/>
        </w:trPr>
        <w:tc>
          <w:tcPr>
            <w:tcW w:w="10915" w:type="dxa"/>
            <w:gridSpan w:val="8"/>
          </w:tcPr>
          <w:p w14:paraId="7A150130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381BCCFE" w14:textId="77777777" w:rsidTr="00CF0299">
        <w:trPr>
          <w:trHeight w:hRule="exact" w:val="219"/>
        </w:trPr>
        <w:tc>
          <w:tcPr>
            <w:tcW w:w="2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BD1532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Ответственный сотрудник:</w:t>
            </w:r>
          </w:p>
        </w:tc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2C561" w14:textId="0BD007C2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119" w:type="dxa"/>
            <w:gridSpan w:val="3"/>
          </w:tcPr>
          <w:p w14:paraId="57BAE624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528D5A47" w14:textId="77777777" w:rsidTr="00CF0299">
        <w:trPr>
          <w:trHeight w:hRule="exact" w:val="137"/>
        </w:trPr>
        <w:tc>
          <w:tcPr>
            <w:tcW w:w="10915" w:type="dxa"/>
            <w:gridSpan w:val="8"/>
          </w:tcPr>
          <w:p w14:paraId="1D9404EB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F72AD" w14:paraId="74B58177" w14:textId="77777777" w:rsidTr="00CF0299">
        <w:trPr>
          <w:trHeight w:hRule="exact" w:val="219"/>
        </w:trPr>
        <w:tc>
          <w:tcPr>
            <w:tcW w:w="2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CD2465" w14:textId="77777777" w:rsidR="000F72AD" w:rsidRDefault="00CF0299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Подпись:</w:t>
            </w:r>
          </w:p>
        </w:tc>
        <w:tc>
          <w:tcPr>
            <w:tcW w:w="8103" w:type="dxa"/>
            <w:gridSpan w:val="5"/>
          </w:tcPr>
          <w:p w14:paraId="3FF9FEEC" w14:textId="77777777" w:rsidR="000F72AD" w:rsidRDefault="000F72A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</w:tbl>
    <w:p w14:paraId="7234BB59" w14:textId="77777777" w:rsidR="000F72AD" w:rsidRDefault="000F72AD"/>
    <w:sectPr w:rsidR="000F72AD">
      <w:pgSz w:w="11926" w:h="16867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0F72AD"/>
    <w:rsid w:val="0020686C"/>
    <w:rsid w:val="00571298"/>
    <w:rsid w:val="007B6CD0"/>
    <w:rsid w:val="008E24D2"/>
    <w:rsid w:val="009E13FF"/>
    <w:rsid w:val="00CF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16B9F"/>
  <w15:docId w15:val="{9E3E9A6D-88C6-4DBF-ACCB-84198098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6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Елена Зуйкова</cp:lastModifiedBy>
  <cp:revision>4</cp:revision>
  <dcterms:created xsi:type="dcterms:W3CDTF">2010-05-06T08:40:00Z</dcterms:created>
  <dcterms:modified xsi:type="dcterms:W3CDTF">2025-05-06T09:51:00Z</dcterms:modified>
</cp:coreProperties>
</file>